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9D" w:rsidRPr="001D199D" w:rsidRDefault="001D199D" w:rsidP="001D199D">
      <w:pPr>
        <w:shd w:val="clear" w:color="auto" w:fill="FFFFFF"/>
        <w:spacing w:before="300" w:after="450" w:line="240" w:lineRule="auto"/>
        <w:outlineLvl w:val="0"/>
        <w:rPr>
          <w:rFonts w:ascii="inherit" w:eastAsia="Times New Roman" w:hAnsi="inherit" w:cs="Arial"/>
          <w:color w:val="484C51"/>
          <w:kern w:val="36"/>
          <w:sz w:val="35"/>
          <w:szCs w:val="35"/>
          <w:lang w:eastAsia="ru-RU"/>
        </w:rPr>
      </w:pPr>
      <w:r w:rsidRPr="001D199D">
        <w:rPr>
          <w:rFonts w:ascii="inherit" w:eastAsia="Times New Roman" w:hAnsi="inherit" w:cs="Arial"/>
          <w:color w:val="484C51"/>
          <w:kern w:val="36"/>
          <w:sz w:val="35"/>
          <w:szCs w:val="35"/>
          <w:lang w:eastAsia="ru-RU"/>
        </w:rPr>
        <w:t>Электронные образовательные ресурсы</w:t>
      </w:r>
    </w:p>
    <w:p w:rsidR="001D199D" w:rsidRPr="001D199D" w:rsidRDefault="001D199D" w:rsidP="001D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hyperlink r:id="rId5" w:tgtFrame="_blank" w:history="1">
        <w:r w:rsidRPr="001D199D">
          <w:rPr>
            <w:rFonts w:ascii="Arial" w:eastAsia="Times New Roman" w:hAnsi="Arial" w:cs="Arial"/>
            <w:color w:val="1E85A8"/>
            <w:sz w:val="20"/>
            <w:szCs w:val="20"/>
            <w:lang w:eastAsia="ru-RU"/>
          </w:rPr>
          <w:t>Федеральный центр электронных образовательных ресурсов</w:t>
        </w:r>
      </w:hyperlink>
    </w:p>
    <w:p w:rsidR="001D199D" w:rsidRPr="001D199D" w:rsidRDefault="001D199D" w:rsidP="001D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hyperlink r:id="rId6" w:tgtFrame="_blank" w:history="1">
        <w:r w:rsidRPr="001D199D">
          <w:rPr>
            <w:rFonts w:ascii="Arial" w:eastAsia="Times New Roman" w:hAnsi="Arial" w:cs="Arial"/>
            <w:color w:val="1E85A8"/>
            <w:sz w:val="20"/>
            <w:szCs w:val="20"/>
            <w:lang w:eastAsia="ru-RU"/>
          </w:rPr>
          <w:t>Единое окно доступа к образовательным ресурсам</w:t>
        </w:r>
      </w:hyperlink>
    </w:p>
    <w:p w:rsidR="001D199D" w:rsidRPr="001D199D" w:rsidRDefault="001D199D" w:rsidP="001D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hyperlink r:id="rId7" w:tgtFrame="_blank" w:history="1">
        <w:r w:rsidRPr="001D199D">
          <w:rPr>
            <w:rFonts w:ascii="Arial" w:eastAsia="Times New Roman" w:hAnsi="Arial" w:cs="Arial"/>
            <w:color w:val="1E85A8"/>
            <w:sz w:val="20"/>
            <w:szCs w:val="20"/>
            <w:lang w:eastAsia="ru-RU"/>
          </w:rPr>
          <w:t>Единая коллекция цифровых образовательных ресурсов</w:t>
        </w:r>
      </w:hyperlink>
    </w:p>
    <w:p w:rsidR="001D199D" w:rsidRPr="001D199D" w:rsidRDefault="001D199D" w:rsidP="001D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hyperlink r:id="rId8" w:tgtFrame="_blank" w:history="1">
        <w:proofErr w:type="spellStart"/>
        <w:r w:rsidRPr="001D199D">
          <w:rPr>
            <w:rFonts w:ascii="Arial" w:eastAsia="Times New Roman" w:hAnsi="Arial" w:cs="Arial"/>
            <w:color w:val="1E85A8"/>
            <w:sz w:val="20"/>
            <w:szCs w:val="20"/>
            <w:lang w:eastAsia="ru-RU"/>
          </w:rPr>
          <w:t>Медиатека</w:t>
        </w:r>
        <w:proofErr w:type="spellEnd"/>
        <w:r w:rsidRPr="001D199D">
          <w:rPr>
            <w:rFonts w:ascii="Arial" w:eastAsia="Times New Roman" w:hAnsi="Arial" w:cs="Arial"/>
            <w:color w:val="1E85A8"/>
            <w:sz w:val="20"/>
            <w:szCs w:val="20"/>
            <w:lang w:eastAsia="ru-RU"/>
          </w:rPr>
          <w:t xml:space="preserve"> образовательных ресурсов</w:t>
        </w:r>
      </w:hyperlink>
    </w:p>
    <w:p w:rsidR="001D199D" w:rsidRPr="001D199D" w:rsidRDefault="001D199D" w:rsidP="001D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</w:p>
    <w:tbl>
      <w:tblPr>
        <w:tblW w:w="10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4039"/>
      </w:tblGrid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lang w:eastAsia="ru-RU"/>
              </w:rPr>
              <w:t>Адрес</w:t>
            </w:r>
          </w:p>
        </w:tc>
        <w:bookmarkStart w:id="0" w:name="_GoBack"/>
        <w:bookmarkEnd w:id="0"/>
      </w:tr>
      <w:tr w:rsidR="001D199D" w:rsidRPr="001D199D" w:rsidTr="001D199D">
        <w:tc>
          <w:tcPr>
            <w:tcW w:w="10215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24"/>
                <w:szCs w:val="24"/>
                <w:lang w:eastAsia="ru-RU"/>
              </w:rPr>
              <w:t>Общеобразовательные ресурсы</w:t>
            </w:r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9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http://school-collection.edu.ru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Федеральный центр электронных образовательных ресурсов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0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http://eor.edu.ru/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Федеральный портал Российского Образования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1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www.edu.ru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Московская просветительско-образовательная программа для школьников, студентов и взрослых «Университетские субботы»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2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http://us.educom.ru/</w:t>
              </w:r>
            </w:hyperlink>
          </w:p>
        </w:tc>
      </w:tr>
      <w:tr w:rsidR="001D199D" w:rsidRPr="001D199D" w:rsidTr="001D199D">
        <w:tc>
          <w:tcPr>
            <w:tcW w:w="10215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Библиотека Math.ru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3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http://www.math.ru/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Открытый банк заданий по математике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4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http://mathege.ru</w:t>
              </w:r>
            </w:hyperlink>
          </w:p>
        </w:tc>
      </w:tr>
      <w:tr w:rsidR="001D199D" w:rsidRPr="001D199D" w:rsidTr="001D199D">
        <w:tc>
          <w:tcPr>
            <w:tcW w:w="10215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24"/>
                <w:szCs w:val="24"/>
                <w:lang w:eastAsia="ru-RU"/>
              </w:rPr>
              <w:t>Химия</w:t>
            </w:r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Варианты ЕГЭ по химии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5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http://freematerials.ru/component/content/article/458.html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Портал фундаментального химического образования</w:t>
            </w:r>
            <w:r w:rsidRPr="001D199D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6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http://www.chemnet.ru/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Химия для всех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7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http://school-sector.relarn.ru/nsm/chemistry/Rus/chemy.html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8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http://cnit.ssau.ru/organics/index.htm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Нобелевские лауреаты по химии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9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http://n-t.ru/nl/hm/</w:t>
              </w:r>
            </w:hyperlink>
          </w:p>
        </w:tc>
      </w:tr>
      <w:tr w:rsidR="001D199D" w:rsidRPr="001D199D" w:rsidTr="001D199D">
        <w:tc>
          <w:tcPr>
            <w:tcW w:w="10215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24"/>
                <w:szCs w:val="24"/>
                <w:lang w:eastAsia="ru-RU"/>
              </w:rPr>
              <w:t>География</w:t>
            </w:r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Портала география - Электронная земля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20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http://www.webgeo.ru/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Русское географическое общество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21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http://www.rgo.ru/</w:t>
              </w:r>
            </w:hyperlink>
          </w:p>
        </w:tc>
      </w:tr>
      <w:tr w:rsidR="001D199D" w:rsidRPr="001D199D" w:rsidTr="001D199D">
        <w:tc>
          <w:tcPr>
            <w:tcW w:w="10215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24"/>
                <w:szCs w:val="24"/>
                <w:lang w:eastAsia="ru-RU"/>
              </w:rPr>
              <w:lastRenderedPageBreak/>
              <w:t>Культура, Искусство и Творчество</w:t>
            </w:r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Музеи России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22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http://www.museum.ru/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Сайт Третьяковской галереи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23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www.tretyakovgallery.ru/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Сайт Российской государственной библиотеки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24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http://rsl.ru/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Научная электронная библиотека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25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http://elibrary.ru/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 xml:space="preserve">Страна Мастеров: учебный, дидактический сайт. Официально </w:t>
            </w:r>
            <w:proofErr w:type="gramStart"/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внесен</w:t>
            </w:r>
            <w:proofErr w:type="gramEnd"/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 xml:space="preserve"> в новую версию учебников по технологии, согласно новым стандартам.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26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http://stranamasterov.ru</w:t>
              </w:r>
            </w:hyperlink>
          </w:p>
        </w:tc>
      </w:tr>
      <w:tr w:rsidR="001D199D" w:rsidRPr="001D199D" w:rsidTr="001D199D">
        <w:tc>
          <w:tcPr>
            <w:tcW w:w="10215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24"/>
                <w:szCs w:val="24"/>
                <w:lang w:eastAsia="ru-RU"/>
              </w:rPr>
              <w:t>Сайты научно-образовательных журналов</w:t>
            </w:r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ind w:left="72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Химия и жизнь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27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http://www.hij.ru/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ind w:left="72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В мире науки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28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http://www.sciam.ru/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Сайт издательства «Просвещение»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29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www.prosv.ru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Издательский дом «Первое сентября»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30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www.1september.ru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Еженедельная газета научного сообщества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31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www.poisknews.ru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Учительская газета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32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http://www.ug.ru/</w:t>
              </w:r>
            </w:hyperlink>
          </w:p>
        </w:tc>
      </w:tr>
      <w:tr w:rsidR="001D199D" w:rsidRPr="001D199D" w:rsidTr="001D199D">
        <w:tc>
          <w:tcPr>
            <w:tcW w:w="61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1D199D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Экология и жизнь</w:t>
            </w:r>
          </w:p>
        </w:tc>
        <w:tc>
          <w:tcPr>
            <w:tcW w:w="403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199D" w:rsidRPr="001D199D" w:rsidRDefault="001D199D" w:rsidP="001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33" w:tgtFrame="_blank" w:history="1">
              <w:r w:rsidRPr="001D199D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http://www.ecolife.ru/</w:t>
              </w:r>
            </w:hyperlink>
          </w:p>
        </w:tc>
      </w:tr>
    </w:tbl>
    <w:p w:rsidR="00E1206F" w:rsidRDefault="00E1206F"/>
    <w:sectPr w:rsidR="00E1206F" w:rsidSect="001D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9D"/>
    <w:rsid w:val="001D199D"/>
    <w:rsid w:val="00E1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99D"/>
    <w:rPr>
      <w:color w:val="0000FF"/>
      <w:u w:val="single"/>
    </w:rPr>
  </w:style>
  <w:style w:type="character" w:styleId="a5">
    <w:name w:val="Strong"/>
    <w:basedOn w:val="a0"/>
    <w:uiPriority w:val="22"/>
    <w:qFormat/>
    <w:rsid w:val="001D199D"/>
    <w:rPr>
      <w:b/>
      <w:bCs/>
    </w:rPr>
  </w:style>
  <w:style w:type="character" w:styleId="a6">
    <w:name w:val="Emphasis"/>
    <w:basedOn w:val="a0"/>
    <w:uiPriority w:val="20"/>
    <w:qFormat/>
    <w:rsid w:val="001D19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99D"/>
    <w:rPr>
      <w:color w:val="0000FF"/>
      <w:u w:val="single"/>
    </w:rPr>
  </w:style>
  <w:style w:type="character" w:styleId="a5">
    <w:name w:val="Strong"/>
    <w:basedOn w:val="a0"/>
    <w:uiPriority w:val="22"/>
    <w:qFormat/>
    <w:rsid w:val="001D199D"/>
    <w:rPr>
      <w:b/>
      <w:bCs/>
    </w:rPr>
  </w:style>
  <w:style w:type="character" w:styleId="a6">
    <w:name w:val="Emphasis"/>
    <w:basedOn w:val="a0"/>
    <w:uiPriority w:val="20"/>
    <w:qFormat/>
    <w:rsid w:val="001D1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e.temocenter.ru/" TargetMode="External"/><Relationship Id="rId13" Type="http://schemas.openxmlformats.org/officeDocument/2006/relationships/hyperlink" Target="http://www.math.ru/" TargetMode="External"/><Relationship Id="rId18" Type="http://schemas.openxmlformats.org/officeDocument/2006/relationships/hyperlink" Target="http://cnit.ssau.ru/organics/index.htm" TargetMode="External"/><Relationship Id="rId26" Type="http://schemas.openxmlformats.org/officeDocument/2006/relationships/hyperlink" Target="http://stranamaster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go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us.educom.ru/" TargetMode="External"/><Relationship Id="rId17" Type="http://schemas.openxmlformats.org/officeDocument/2006/relationships/hyperlink" Target="http://school-sector.relarn.ru/nsm/chemistry/Rus/chemy.html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://www.ecolife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emnet.ru/" TargetMode="External"/><Relationship Id="rId20" Type="http://schemas.openxmlformats.org/officeDocument/2006/relationships/hyperlink" Target="http://www.webgeo.ru/" TargetMode="External"/><Relationship Id="rId29" Type="http://schemas.openxmlformats.org/officeDocument/2006/relationships/hyperlink" Target="http://www.pros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rsl.ru/" TargetMode="External"/><Relationship Id="rId32" Type="http://schemas.openxmlformats.org/officeDocument/2006/relationships/hyperlink" Target="http://www.ug.ru/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freematerials.ru/component/content/article/458.html" TargetMode="External"/><Relationship Id="rId23" Type="http://schemas.openxmlformats.org/officeDocument/2006/relationships/hyperlink" Target="http://www.tretyakovgallery.ru/" TargetMode="External"/><Relationship Id="rId28" Type="http://schemas.openxmlformats.org/officeDocument/2006/relationships/hyperlink" Target="http://www.sciam.ru/" TargetMode="External"/><Relationship Id="rId10" Type="http://schemas.openxmlformats.org/officeDocument/2006/relationships/hyperlink" Target="http://eor.edu.ru/" TargetMode="External"/><Relationship Id="rId19" Type="http://schemas.openxmlformats.org/officeDocument/2006/relationships/hyperlink" Target="http://n-t.ru/nl/hm/" TargetMode="External"/><Relationship Id="rId31" Type="http://schemas.openxmlformats.org/officeDocument/2006/relationships/hyperlink" Target="http://www.poisknew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mathege.ru/" TargetMode="External"/><Relationship Id="rId22" Type="http://schemas.openxmlformats.org/officeDocument/2006/relationships/hyperlink" Target="http://www.museum.ru/" TargetMode="External"/><Relationship Id="rId27" Type="http://schemas.openxmlformats.org/officeDocument/2006/relationships/hyperlink" Target="http://www.hij.ru/" TargetMode="External"/><Relationship Id="rId30" Type="http://schemas.openxmlformats.org/officeDocument/2006/relationships/hyperlink" Target="http://www.1september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2020-05-22T14:54:00Z</dcterms:created>
  <dcterms:modified xsi:type="dcterms:W3CDTF">2020-05-22T14:55:00Z</dcterms:modified>
</cp:coreProperties>
</file>